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79" w:rsidRPr="00C37779" w:rsidRDefault="00C37779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bookmarkStart w:id="0" w:name="_GoBack"/>
      <w:bookmarkEnd w:id="0"/>
      <w:r w:rsidRPr="00C37779">
        <w:rPr>
          <w:sz w:val="24"/>
          <w:szCs w:val="22"/>
        </w:rPr>
        <w:t>РІЧНИЙ ПЛАН ЗАКУПІВЕЛЬ</w:t>
      </w:r>
    </w:p>
    <w:p w:rsidR="00C37779" w:rsidRPr="00C37779" w:rsidRDefault="00C37779" w:rsidP="00C37779">
      <w:pPr>
        <w:pStyle w:val="3"/>
        <w:spacing w:before="0" w:beforeAutospacing="0" w:after="0" w:afterAutospacing="0"/>
        <w:jc w:val="center"/>
        <w:rPr>
          <w:sz w:val="24"/>
          <w:szCs w:val="22"/>
        </w:rPr>
      </w:pPr>
      <w:r w:rsidRPr="00C37779">
        <w:rPr>
          <w:sz w:val="24"/>
          <w:szCs w:val="22"/>
        </w:rPr>
        <w:t>(зі змінами)</w:t>
      </w:r>
      <w:r w:rsidRPr="00C37779">
        <w:rPr>
          <w:sz w:val="24"/>
          <w:szCs w:val="22"/>
        </w:rPr>
        <w:br/>
        <w:t>на 2017 рік від 1</w:t>
      </w:r>
      <w:r w:rsidRPr="00C37779">
        <w:rPr>
          <w:sz w:val="24"/>
          <w:szCs w:val="22"/>
          <w:lang w:val="ru-RU"/>
        </w:rPr>
        <w:t>3</w:t>
      </w:r>
      <w:r w:rsidRPr="00C37779">
        <w:rPr>
          <w:sz w:val="24"/>
          <w:szCs w:val="22"/>
        </w:rPr>
        <w:t>.0</w:t>
      </w:r>
      <w:r w:rsidRPr="00C37779">
        <w:rPr>
          <w:sz w:val="24"/>
          <w:szCs w:val="22"/>
          <w:lang w:val="ru-RU"/>
        </w:rPr>
        <w:t>4</w:t>
      </w:r>
      <w:r w:rsidRPr="00C37779">
        <w:rPr>
          <w:sz w:val="24"/>
          <w:szCs w:val="22"/>
        </w:rPr>
        <w:t>.2017 року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Теплова енергія у гарячій воді.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  <w:r w:rsidRPr="00B86045">
        <w:rPr>
          <w:rStyle w:val="apple-converted-space"/>
          <w:rFonts w:ascii="Helvetica" w:hAnsi="Helvetica" w:cs="Helvetica"/>
          <w:sz w:val="22"/>
          <w:szCs w:val="22"/>
        </w:rPr>
        <w:t> </w:t>
      </w:r>
      <w:r w:rsidRPr="00B86045">
        <w:rPr>
          <w:b/>
          <w:sz w:val="22"/>
          <w:szCs w:val="22"/>
        </w:rPr>
        <w:t>09320000-8 Пара, гаряча вода та пов’язана продукція.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2271.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1 456 896,00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554BC4" w:rsidRPr="00B86045" w:rsidRDefault="00554BC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09310000-5 Електрична енергія.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2273.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587 726,00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  <w:shd w:val="clear" w:color="auto" w:fill="FFFFFF"/>
        </w:rPr>
        <w:t>Січень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як виняток у разі відсутності конкуренції (у тому числі з технічних причин), на відповідному ринку, внаслідок чого договір про закупівлю може бути укладено лише з одним постачальником, за відсутності при цьому альтернативи.</w:t>
      </w:r>
    </w:p>
    <w:p w:rsidR="00C37779" w:rsidRPr="00B86045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Участь в організації та проведенні XI Міжнародного конкурсу молодих піаністів пам’яті Володимира </w:t>
      </w:r>
      <w:proofErr w:type="spellStart"/>
      <w:r w:rsidRPr="00B86045">
        <w:rPr>
          <w:b/>
          <w:sz w:val="22"/>
          <w:szCs w:val="22"/>
        </w:rPr>
        <w:t>Горовиця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554BC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 Міжнародного інструментального конкурсу Євгена Станковича.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Лютий2017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DE542D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джазового фестивалю «Єдність».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C37779" w:rsidRDefault="00C37779" w:rsidP="00C37779">
      <w:pPr>
        <w:jc w:val="both"/>
      </w:pPr>
      <w:r w:rsidRPr="00B86045"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58133A">
        <w:rPr>
          <w:sz w:val="22"/>
          <w:szCs w:val="22"/>
        </w:rPr>
        <w:t xml:space="preserve">. </w:t>
      </w:r>
      <w:r w:rsidRPr="0058133A">
        <w:rPr>
          <w:b/>
          <w:sz w:val="22"/>
          <w:szCs w:val="22"/>
        </w:rPr>
        <w:t xml:space="preserve">Культурно-мистецький проект з організації роботи розважальної зони «Перший київський пленер  «KYIVARTFORT </w:t>
      </w:r>
      <w:r w:rsidRPr="00B86045">
        <w:rPr>
          <w:b/>
          <w:sz w:val="22"/>
          <w:szCs w:val="22"/>
          <w:lang w:val="ru-RU"/>
        </w:rPr>
        <w:t>2017».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</w:t>
      </w:r>
      <w:r w:rsidR="00E128A4">
        <w:rPr>
          <w:b/>
          <w:sz w:val="22"/>
          <w:szCs w:val="22"/>
        </w:rPr>
        <w:t xml:space="preserve">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  <w:r>
        <w:rPr>
          <w:sz w:val="22"/>
          <w:szCs w:val="22"/>
          <w:lang w:val="ru-RU"/>
        </w:rPr>
        <w:t xml:space="preserve"> 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rvps2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b/>
          <w:sz w:val="28"/>
          <w:szCs w:val="28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на Троїцькій площі.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2 500 000,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з організації роботи розважальної зони «Євробачення: Ретроспектива»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</w:t>
      </w:r>
      <w:r w:rsidR="00E128A4">
        <w:rPr>
          <w:b/>
          <w:sz w:val="22"/>
          <w:szCs w:val="22"/>
        </w:rPr>
        <w:t xml:space="preserve">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554BC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127</w:t>
      </w:r>
      <w:r w:rsidRPr="00B86045">
        <w:rPr>
          <w:b/>
          <w:sz w:val="22"/>
          <w:szCs w:val="22"/>
          <w:lang w:val="en-US"/>
        </w:rPr>
        <w:t> </w:t>
      </w:r>
      <w:r w:rsidRPr="00B86045">
        <w:rPr>
          <w:b/>
          <w:sz w:val="22"/>
          <w:szCs w:val="22"/>
        </w:rPr>
        <w:t>155,</w:t>
      </w:r>
      <w:r w:rsidRPr="00B86045">
        <w:rPr>
          <w:b/>
          <w:sz w:val="22"/>
          <w:szCs w:val="22"/>
          <w:lang w:val="ru-RU"/>
        </w:rPr>
        <w:t xml:space="preserve">00 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554BC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554BC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  <w:lang w:val="en-US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урочистої церемонії вручення Театральної премії «Київська пектораль».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дитячо-юнацької творчості «Сонячний каштанчик».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963 735,00грн.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гітарного мистецтва «</w:t>
      </w:r>
      <w:proofErr w:type="spellStart"/>
      <w:r w:rsidRPr="00B86045">
        <w:rPr>
          <w:b/>
          <w:sz w:val="22"/>
          <w:szCs w:val="22"/>
        </w:rPr>
        <w:t>ГітАс</w:t>
      </w:r>
      <w:proofErr w:type="spellEnd"/>
      <w:r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32 600,00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554BC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554BC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закупівлі.</w:t>
      </w:r>
      <w:r>
        <w:rPr>
          <w:sz w:val="22"/>
          <w:szCs w:val="22"/>
        </w:rPr>
        <w:t xml:space="preserve"> </w:t>
      </w:r>
      <w:r w:rsidR="00C37779" w:rsidRPr="00257E72">
        <w:rPr>
          <w:b/>
          <w:sz w:val="22"/>
          <w:szCs w:val="22"/>
        </w:rPr>
        <w:t>Культурно-мистецький проект «Мистецтво створювати».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127 155,00</w:t>
      </w:r>
      <w:r w:rsidRPr="00B86045">
        <w:rPr>
          <w:b/>
          <w:sz w:val="22"/>
          <w:szCs w:val="22"/>
        </w:rPr>
        <w:t>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554BC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  <w:lang w:val="en-US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«Опера Європи – 2017 у Києві. Мистецтво, що</w:t>
      </w:r>
      <w:r>
        <w:rPr>
          <w:b/>
          <w:sz w:val="22"/>
          <w:szCs w:val="22"/>
        </w:rPr>
        <w:t xml:space="preserve"> об’єднує»(«</w:t>
      </w:r>
      <w:proofErr w:type="spellStart"/>
      <w:r>
        <w:rPr>
          <w:b/>
          <w:sz w:val="22"/>
          <w:szCs w:val="22"/>
        </w:rPr>
        <w:t>Opera</w:t>
      </w:r>
      <w:proofErr w:type="spellEnd"/>
      <w:r w:rsidR="00554BC4"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Europe</w:t>
      </w:r>
      <w:proofErr w:type="spellEnd"/>
      <w:r>
        <w:rPr>
          <w:b/>
          <w:sz w:val="22"/>
          <w:szCs w:val="22"/>
        </w:rPr>
        <w:t xml:space="preserve"> – 2017</w:t>
      </w:r>
      <w:r w:rsidRPr="00B86045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in</w:t>
      </w:r>
      <w:proofErr w:type="spellEnd"/>
      <w:r w:rsidR="00554BC4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Kyiv</w:t>
      </w:r>
      <w:proofErr w:type="spellEnd"/>
      <w:r w:rsidRPr="00B86045">
        <w:rPr>
          <w:b/>
          <w:sz w:val="22"/>
          <w:szCs w:val="22"/>
        </w:rPr>
        <w:t xml:space="preserve">.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="00554BC4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that</w:t>
      </w:r>
      <w:proofErr w:type="spellEnd"/>
      <w:r w:rsidR="00E128A4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unites</w:t>
      </w:r>
      <w:proofErr w:type="spellEnd"/>
      <w:r w:rsidRPr="00B86045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554BC4">
        <w:rPr>
          <w:b/>
          <w:sz w:val="22"/>
          <w:szCs w:val="22"/>
        </w:rPr>
        <w:t>Участь в культурно-мистецькому</w:t>
      </w:r>
      <w:r w:rsidR="00554BC4" w:rsidRPr="00554BC4">
        <w:rPr>
          <w:b/>
          <w:sz w:val="22"/>
          <w:szCs w:val="22"/>
        </w:rPr>
        <w:t xml:space="preserve"> </w:t>
      </w:r>
      <w:r w:rsidRPr="00554BC4">
        <w:rPr>
          <w:b/>
          <w:sz w:val="22"/>
          <w:szCs w:val="22"/>
        </w:rPr>
        <w:t>проекті «Кіноальманах «Все починається в Києві».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92110000-5</w:t>
      </w:r>
      <w:r w:rsidRPr="00B86045">
        <w:rPr>
          <w:b/>
          <w:sz w:val="22"/>
          <w:szCs w:val="22"/>
        </w:rPr>
        <w:tab/>
        <w:t>Послуги з виробництва кіноплівки та відеокасет і супутні послуги.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Березень</w:t>
      </w:r>
      <w:r w:rsidR="00E128A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554BC4" w:rsidRPr="00B86045" w:rsidRDefault="00554BC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</w:t>
      </w:r>
      <w:r w:rsidR="00554BC4">
        <w:rPr>
          <w:b/>
          <w:sz w:val="22"/>
          <w:szCs w:val="22"/>
        </w:rPr>
        <w:t xml:space="preserve">                   </w:t>
      </w:r>
      <w:r w:rsidRPr="00B86045">
        <w:rPr>
          <w:b/>
          <w:sz w:val="22"/>
          <w:szCs w:val="22"/>
        </w:rPr>
        <w:t>арт-фестивалю FACE OF ART.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0</w:t>
      </w:r>
      <w:r w:rsidRPr="00B86045">
        <w:rPr>
          <w:b/>
          <w:sz w:val="22"/>
          <w:szCs w:val="22"/>
        </w:rPr>
        <w:t>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554BC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</w:t>
      </w:r>
    </w:p>
    <w:p w:rsidR="00C37779" w:rsidRPr="00AB0FF1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концертів театрально-видовищного закладу культури «Київський національний театр оперети» «Європейський калейдоскоп» на Троїцькій площі</w:t>
      </w:r>
      <w:r w:rsidRPr="00B86045">
        <w:rPr>
          <w:b/>
          <w:sz w:val="22"/>
          <w:szCs w:val="22"/>
          <w:lang w:val="ru-RU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554BC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 xml:space="preserve">. Організація роботи розважальних зон на Софійській, Троїцькій, Контрактовій, Поштовій площах та на території Національного </w:t>
      </w:r>
      <w:r w:rsidR="00554BC4">
        <w:rPr>
          <w:b/>
          <w:sz w:val="22"/>
          <w:szCs w:val="22"/>
        </w:rPr>
        <w:t xml:space="preserve">                 </w:t>
      </w:r>
      <w:r w:rsidR="00C37779" w:rsidRPr="00B86045">
        <w:rPr>
          <w:b/>
          <w:sz w:val="22"/>
          <w:szCs w:val="22"/>
        </w:rPr>
        <w:t>історико-архітектурного музею «Київська фортеця».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Березень</w:t>
      </w:r>
      <w:r w:rsidR="00E128A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Культурно-мистецький проект з організації роботи розважальної зони «Фан-зона на Софії».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2 500 000,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257E72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Культурно-мистецький проект щодо показу 3-</w:t>
      </w:r>
      <w:r w:rsidRPr="00257E72">
        <w:rPr>
          <w:b/>
          <w:sz w:val="22"/>
          <w:szCs w:val="22"/>
          <w:lang w:val="en-US"/>
        </w:rPr>
        <w:t>D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mapping</w:t>
      </w:r>
      <w:r w:rsidRPr="00257E72">
        <w:rPr>
          <w:b/>
          <w:sz w:val="22"/>
          <w:szCs w:val="22"/>
        </w:rPr>
        <w:t>-</w:t>
      </w:r>
      <w:r w:rsidRPr="00257E72">
        <w:rPr>
          <w:b/>
          <w:sz w:val="22"/>
          <w:szCs w:val="22"/>
          <w:lang w:val="en-US"/>
        </w:rPr>
        <w:t>show</w:t>
      </w:r>
      <w:r w:rsidRPr="00257E72">
        <w:rPr>
          <w:b/>
          <w:sz w:val="22"/>
          <w:szCs w:val="22"/>
        </w:rPr>
        <w:t xml:space="preserve"> «Міжнародний фестиваль світла та медіа-</w:t>
      </w:r>
      <w:proofErr w:type="spellStart"/>
      <w:r w:rsidRPr="00257E72">
        <w:rPr>
          <w:b/>
          <w:sz w:val="22"/>
          <w:szCs w:val="22"/>
        </w:rPr>
        <w:t>арту</w:t>
      </w:r>
      <w:proofErr w:type="spellEnd"/>
      <w:r w:rsidRPr="00257E72">
        <w:rPr>
          <w:b/>
          <w:sz w:val="22"/>
          <w:szCs w:val="22"/>
        </w:rPr>
        <w:t xml:space="preserve"> «</w:t>
      </w:r>
      <w:r w:rsidRPr="00257E72">
        <w:rPr>
          <w:b/>
          <w:sz w:val="22"/>
          <w:szCs w:val="22"/>
          <w:lang w:val="en-US"/>
        </w:rPr>
        <w:t>Kyiv</w:t>
      </w:r>
      <w:r w:rsidR="00E128A4">
        <w:rPr>
          <w:b/>
          <w:sz w:val="22"/>
          <w:szCs w:val="22"/>
        </w:rPr>
        <w:t xml:space="preserve"> </w:t>
      </w:r>
      <w:r w:rsidRPr="00257E72">
        <w:rPr>
          <w:b/>
          <w:sz w:val="22"/>
          <w:szCs w:val="22"/>
          <w:lang w:val="en-US"/>
        </w:rPr>
        <w:t>Light</w:t>
      </w:r>
      <w:r w:rsidR="00E128A4">
        <w:rPr>
          <w:b/>
          <w:sz w:val="22"/>
          <w:szCs w:val="22"/>
        </w:rPr>
        <w:t xml:space="preserve"> </w:t>
      </w:r>
      <w:r w:rsidRPr="00257E72">
        <w:rPr>
          <w:b/>
          <w:sz w:val="22"/>
          <w:szCs w:val="22"/>
          <w:lang w:val="en-US"/>
        </w:rPr>
        <w:t>Fest</w:t>
      </w:r>
      <w:r w:rsidRPr="00257E72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1 000 000,00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257E72">
        <w:rPr>
          <w:b/>
          <w:sz w:val="22"/>
          <w:szCs w:val="22"/>
        </w:rPr>
        <w:t>Міжнародний фестиваль Київський тиждень мистецтва «(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)» («Фестиваль мистецтва «</w:t>
      </w:r>
      <w:proofErr w:type="spellStart"/>
      <w:r w:rsidRPr="00257E72">
        <w:rPr>
          <w:b/>
          <w:sz w:val="22"/>
          <w:szCs w:val="22"/>
        </w:rPr>
        <w:t>Kyiv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Art</w:t>
      </w:r>
      <w:proofErr w:type="spellEnd"/>
      <w:r>
        <w:rPr>
          <w:b/>
          <w:sz w:val="22"/>
          <w:szCs w:val="22"/>
          <w:lang w:val="ru-RU"/>
        </w:rPr>
        <w:t xml:space="preserve"> </w:t>
      </w:r>
      <w:proofErr w:type="spellStart"/>
      <w:r w:rsidRPr="00257E72">
        <w:rPr>
          <w:b/>
          <w:sz w:val="22"/>
          <w:szCs w:val="22"/>
        </w:rPr>
        <w:t>Week</w:t>
      </w:r>
      <w:proofErr w:type="spellEnd"/>
      <w:r w:rsidRPr="00257E72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3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999</w:t>
      </w:r>
      <w:r>
        <w:rPr>
          <w:b/>
          <w:sz w:val="22"/>
          <w:szCs w:val="22"/>
        </w:rPr>
        <w:t> </w:t>
      </w:r>
      <w:r>
        <w:rPr>
          <w:b/>
          <w:sz w:val="22"/>
          <w:szCs w:val="22"/>
          <w:lang w:val="en-US"/>
        </w:rPr>
        <w:t>823</w:t>
      </w:r>
      <w:proofErr w:type="gramStart"/>
      <w:r>
        <w:rPr>
          <w:b/>
          <w:sz w:val="22"/>
          <w:szCs w:val="22"/>
          <w:lang w:val="ru-RU"/>
        </w:rPr>
        <w:t>,4</w:t>
      </w:r>
      <w:r w:rsidRPr="00B86045">
        <w:rPr>
          <w:b/>
          <w:sz w:val="22"/>
          <w:szCs w:val="22"/>
        </w:rPr>
        <w:t>0</w:t>
      </w:r>
      <w:proofErr w:type="gramEnd"/>
      <w:r w:rsidRPr="00B86045">
        <w:rPr>
          <w:b/>
          <w:sz w:val="22"/>
          <w:szCs w:val="22"/>
        </w:rPr>
        <w:t xml:space="preserve">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A4002C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E128A4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="00E128A4" w:rsidRPr="00B86045">
        <w:rPr>
          <w:b/>
          <w:spacing w:val="-3"/>
          <w:sz w:val="22"/>
          <w:szCs w:val="22"/>
        </w:rPr>
        <w:t xml:space="preserve">Реставрація будинків 14-А,    14-Б (пам’яток історії та архітектури національного значення) та 12-А, 12-Б (пам’яток історії та архітектури місцевого значення) на вул. Мала Житомирська (міські садиби О. Мурашка) у Шевченківському районі м. Києва.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5. Код згідно з КЕКВ (для бюджетних коштів). </w:t>
      </w:r>
      <w:r w:rsidRPr="00B86045">
        <w:rPr>
          <w:b/>
          <w:sz w:val="22"/>
          <w:szCs w:val="22"/>
          <w:lang w:val="ru-RU"/>
        </w:rPr>
        <w:t>3143</w:t>
      </w:r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5 618 000,00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E128A4"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Комп’ютерне обладнання та приладдя.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30210000-4 Машини для обробки даних (апаратна частина).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3110.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proofErr w:type="spellStart"/>
      <w:r w:rsidRPr="00B86045">
        <w:rPr>
          <w:b/>
          <w:sz w:val="22"/>
          <w:szCs w:val="22"/>
          <w:lang w:val="ru-RU"/>
        </w:rPr>
        <w:t>Квітень</w:t>
      </w:r>
      <w:proofErr w:type="spellEnd"/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Організація та проведення мистецької програми «Рокам ніколи пам’яті не стерти».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Міжнародного фестивалю мистецтв «Діалоги культур».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="00554BC4">
        <w:rPr>
          <w:b/>
          <w:sz w:val="22"/>
          <w:szCs w:val="22"/>
        </w:rPr>
        <w:t xml:space="preserve">Квітень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урочистого заходу з нагоди відзначення Міжнародного дня музеїв.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урочистої церемонії вручення Мистецької премії «Київ».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Квітень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культурно-мистецького проекту, присвяченого річниці Перемоги над нацизмом у Європі.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75 000,00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 xml:space="preserve">Організація та проведення Міжнародного фестивалю сучасного танцювального театру </w:t>
      </w:r>
      <w:proofErr w:type="spellStart"/>
      <w:r w:rsidR="00C37779" w:rsidRPr="00B86045">
        <w:rPr>
          <w:b/>
          <w:sz w:val="22"/>
          <w:szCs w:val="22"/>
        </w:rPr>
        <w:t>Zelyonka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 w:rsidR="00C37779" w:rsidRPr="00B86045">
        <w:rPr>
          <w:b/>
          <w:sz w:val="22"/>
          <w:szCs w:val="22"/>
        </w:rPr>
        <w:t>Fest</w:t>
      </w:r>
      <w:proofErr w:type="spellEnd"/>
      <w:r w:rsidR="00C37779"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>Конкретна назва предмета закупівлі</w:t>
      </w:r>
      <w:r w:rsidR="00C37779" w:rsidRPr="00B86045">
        <w:rPr>
          <w:b/>
          <w:sz w:val="22"/>
          <w:szCs w:val="22"/>
        </w:rPr>
        <w:t>. Організація та проведення мистецького проекту «Мистецька палітра Києва», присвячений Дню Києва, Дню Європи та Міжнародному дню захисту дітей.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проекту, присвяченого Дню столиці та Дню Києва.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студентської акції «ФЛЕШМОБ».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Відкриті торги.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Дня столиці та Дня Києва на лівому березі річки Дніпро у м. Києві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 w:rsidR="00E128A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культурологічного проекту «КОД».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3"/>
        <w:spacing w:before="0" w:beforeAutospacing="0" w:after="0" w:afterAutospacing="0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конкурсу диригентів ім. Стефана </w:t>
      </w:r>
      <w:proofErr w:type="spellStart"/>
      <w:r w:rsidRPr="00B86045">
        <w:rPr>
          <w:b/>
          <w:sz w:val="22"/>
          <w:szCs w:val="22"/>
        </w:rPr>
        <w:t>Турчака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Міського фестивалю хорового мистецтва  «Пісня над Дніпром» імені Анатолія Авдієвського.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60 000,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Травень</w:t>
      </w:r>
      <w:r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Міжнародного театрального фестивалю </w:t>
      </w:r>
      <w:proofErr w:type="spellStart"/>
      <w:r w:rsidRPr="00B86045">
        <w:rPr>
          <w:b/>
          <w:sz w:val="22"/>
          <w:szCs w:val="22"/>
        </w:rPr>
        <w:t>Andriyivskyi</w:t>
      </w:r>
      <w:proofErr w:type="spellEnd"/>
      <w:r w:rsidR="00E128A4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 xml:space="preserve">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99 000,00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 w:rsidR="00E128A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фестивалю духовної християнської музики та співу у рамках відзначення в Україні 500-річчя Реформації.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Міжнародного музично-театрального фестивалю «O-FEST» («</w:t>
      </w:r>
      <w:r w:rsidR="000B5123">
        <w:rPr>
          <w:b/>
          <w:sz w:val="22"/>
          <w:szCs w:val="22"/>
          <w:lang w:val="ru-RU"/>
        </w:rPr>
        <w:t>О</w:t>
      </w:r>
      <w:r w:rsidR="000B5123">
        <w:rPr>
          <w:b/>
          <w:sz w:val="22"/>
          <w:szCs w:val="22"/>
        </w:rPr>
        <w:t>-ФЕСТ</w:t>
      </w:r>
      <w:r w:rsidR="00C37779" w:rsidRPr="00B86045">
        <w:rPr>
          <w:b/>
          <w:sz w:val="22"/>
          <w:szCs w:val="22"/>
        </w:rPr>
        <w:t>»).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0B5123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ru-RU"/>
        </w:rPr>
        <w:t>2</w:t>
      </w:r>
      <w:r w:rsidR="00C37779"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кіно-</w:t>
      </w:r>
      <w:proofErr w:type="spellStart"/>
      <w:r w:rsidRPr="00B86045">
        <w:rPr>
          <w:b/>
          <w:sz w:val="22"/>
          <w:szCs w:val="22"/>
        </w:rPr>
        <w:t>відеофестивалю</w:t>
      </w:r>
      <w:proofErr w:type="spellEnd"/>
      <w:r w:rsidRPr="00B86045">
        <w:rPr>
          <w:b/>
          <w:sz w:val="22"/>
          <w:szCs w:val="22"/>
        </w:rPr>
        <w:t xml:space="preserve"> «Відкрита ніч».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Червень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>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заходів із відзначення чергової річниці Хрещення Русі.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Pr="00B86045">
        <w:rPr>
          <w:b/>
          <w:sz w:val="22"/>
          <w:szCs w:val="22"/>
        </w:rPr>
        <w:tab/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98 000, 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 xml:space="preserve">Організація та проведення фестивалю </w:t>
      </w:r>
      <w:proofErr w:type="spellStart"/>
      <w:r w:rsidRPr="00B86045">
        <w:rPr>
          <w:b/>
          <w:sz w:val="22"/>
          <w:szCs w:val="22"/>
        </w:rPr>
        <w:t>Moto</w:t>
      </w:r>
      <w:proofErr w:type="spellEnd"/>
      <w:r w:rsidR="00E128A4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Open</w:t>
      </w:r>
      <w:proofErr w:type="spellEnd"/>
      <w:r w:rsidR="00E128A4">
        <w:rPr>
          <w:b/>
          <w:sz w:val="22"/>
          <w:szCs w:val="22"/>
        </w:rPr>
        <w:t xml:space="preserve"> </w:t>
      </w:r>
      <w:proofErr w:type="spellStart"/>
      <w:r w:rsidRPr="00B86045">
        <w:rPr>
          <w:b/>
          <w:sz w:val="22"/>
          <w:szCs w:val="22"/>
        </w:rPr>
        <w:t>Fest</w:t>
      </w:r>
      <w:proofErr w:type="spellEnd"/>
      <w:r w:rsidRPr="00B86045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1 000 000,00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 w:rsidRPr="00B86045">
        <w:rPr>
          <w:b/>
          <w:sz w:val="22"/>
          <w:szCs w:val="22"/>
        </w:rPr>
        <w:t xml:space="preserve"> Липень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відзначення на лівому березі річки Дніпро у м. Києві  26-ї річниці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Всеукраїнського фестивалю-конкурсу «ТИ У СЕРЦІ МОЇМ, УКРАЇНО!», присвяченого Дню незалежності України.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86 000,00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8. Орієнтовний початок проведення процедури закупівлі.</w:t>
      </w:r>
      <w:r>
        <w:rPr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культурно-мистецької акції до Дня незалежності України «Мати Україно – ти одна у нас» за участю кращих колективів національно-культурних громад.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53 000,00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Серпень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____________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ювілейного вечора, присвяченого 85-річчю від дня народження видатного українського співака та громадського діяча Анатолія Солов’яненка.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199 000,00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і проведення заходів до Днів пам’яті трагедії Бабиного Яру.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70 000,00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>3. Конкретна назва предмета закупівлі</w:t>
      </w:r>
      <w:r w:rsidRPr="00B86045">
        <w:rPr>
          <w:b/>
          <w:sz w:val="22"/>
          <w:szCs w:val="22"/>
        </w:rPr>
        <w:t>. Організація та проведення Міжнародного конкурсу-лабораторії постановок молодими режисерами в жанрі оперети/мюзиклу/опери-буф «</w:t>
      </w:r>
      <w:proofErr w:type="spellStart"/>
      <w:r w:rsidRPr="00B86045">
        <w:rPr>
          <w:b/>
          <w:sz w:val="22"/>
          <w:szCs w:val="22"/>
        </w:rPr>
        <w:t>Musical</w:t>
      </w:r>
      <w:proofErr w:type="spellEnd"/>
      <w:r w:rsidR="00B66EE0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Art</w:t>
      </w:r>
      <w:proofErr w:type="spellEnd"/>
      <w:r w:rsidR="00B66EE0">
        <w:rPr>
          <w:b/>
          <w:sz w:val="22"/>
          <w:szCs w:val="22"/>
          <w:lang w:val="en-US"/>
        </w:rPr>
        <w:t xml:space="preserve"> </w:t>
      </w:r>
      <w:proofErr w:type="spellStart"/>
      <w:r w:rsidRPr="00B86045">
        <w:rPr>
          <w:b/>
          <w:sz w:val="22"/>
          <w:szCs w:val="22"/>
        </w:rPr>
        <w:t>Progect</w:t>
      </w:r>
      <w:proofErr w:type="spellEnd"/>
      <w:r w:rsidRPr="00B86045">
        <w:rPr>
          <w:b/>
          <w:sz w:val="22"/>
          <w:szCs w:val="22"/>
        </w:rPr>
        <w:t>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92310000-7</w:t>
      </w:r>
      <w:r w:rsidR="00E128A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150 0</w:t>
      </w:r>
      <w:r w:rsidRPr="00B86045">
        <w:rPr>
          <w:b/>
          <w:sz w:val="22"/>
          <w:szCs w:val="22"/>
        </w:rPr>
        <w:t>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тематичної виставки фото та інших архівних матеріалів, церковних реліквій присвячених історії реформації і протестантизму в Україні.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79950000-8 </w:t>
      </w:r>
      <w:r w:rsidR="00C37779" w:rsidRPr="00B86045">
        <w:rPr>
          <w:b/>
          <w:sz w:val="22"/>
          <w:szCs w:val="22"/>
        </w:rPr>
        <w:t>Послуги з організації виставок, ярмарок і конгресів.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3. 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відзначення Всеукраїнського дня бібліотек.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92310000-7</w:t>
      </w:r>
      <w:r w:rsidR="00E128A4">
        <w:rPr>
          <w:b/>
          <w:sz w:val="22"/>
          <w:szCs w:val="22"/>
        </w:rPr>
        <w:t xml:space="preserve"> </w:t>
      </w:r>
      <w:r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30 000,00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сучасного мистецтва «ГОГОЛЬFEST».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спільного проекту з Національною філармонією України – Київська дитяча філармонія.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дитячого благодійного проекту «Крилаті мрії».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Вересень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Організація та проведення Міжнародного фестивалю фільмів і телерадіопрограм для дітей та юнацтва «Золоте курча».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95 000,00грн.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B86045">
        <w:rPr>
          <w:b/>
          <w:sz w:val="22"/>
          <w:szCs w:val="22"/>
        </w:rPr>
        <w:t>Участь в організації та проведенні Київського міжнародного кінофестивалю «Молодість».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b/>
          <w:sz w:val="22"/>
          <w:szCs w:val="22"/>
        </w:rPr>
        <w:t>92130000-1 Послуги з показу кінопродукції.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500 000,00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6F2032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C37779" w:rsidRPr="00B86045">
        <w:rPr>
          <w:sz w:val="22"/>
          <w:szCs w:val="22"/>
        </w:rPr>
        <w:t xml:space="preserve">Конкретна назва предмета закупівлі. </w:t>
      </w:r>
      <w:r w:rsidR="00C37779" w:rsidRPr="006F2032">
        <w:rPr>
          <w:b/>
          <w:sz w:val="22"/>
          <w:szCs w:val="22"/>
        </w:rPr>
        <w:t>Організація та проведення І Міжнародного театрального проекту "Київ ляльковий"</w:t>
      </w:r>
      <w:r w:rsidR="00C37779">
        <w:rPr>
          <w:b/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572273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250</w:t>
      </w:r>
      <w:r w:rsidR="00C37779" w:rsidRPr="00B86045">
        <w:rPr>
          <w:b/>
          <w:sz w:val="22"/>
          <w:szCs w:val="22"/>
        </w:rPr>
        <w:t>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Жовтень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святкового заходу з нагоди відзначенню Всеукраїнського дня працівників культури та майстрів народного мистецтва.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200 000,00грн.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 w:rsidRPr="00B86045">
        <w:rPr>
          <w:sz w:val="22"/>
          <w:szCs w:val="22"/>
        </w:rPr>
        <w:t>____________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Участь в організації та проведенні Міжнародного фестивалю анімаційних фільмів «КРОК».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100 000,00грн.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Листопад 2017 року.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>застосовується замовником як виняток у разі: закупівлі творів мистецтва або 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B86045">
        <w:rPr>
          <w:sz w:val="22"/>
          <w:szCs w:val="22"/>
        </w:rPr>
        <w:t>.</w:t>
      </w:r>
    </w:p>
    <w:p w:rsid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___________</w:t>
      </w:r>
    </w:p>
    <w:p w:rsidR="00C37779" w:rsidRPr="00C37779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  <w:lang w:val="ru-RU"/>
        </w:rPr>
      </w:pP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1. Найменування замовника*. </w:t>
      </w:r>
      <w:r w:rsidRPr="00B86045">
        <w:rPr>
          <w:b/>
          <w:sz w:val="22"/>
          <w:szCs w:val="22"/>
        </w:rPr>
        <w:t>Департамент культури виконавчого органу Київської міської ради (Київської міської державної адміністрації).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2. Код згідно з ЄДРПОУ замовника*. </w:t>
      </w:r>
      <w:r w:rsidRPr="00B86045">
        <w:rPr>
          <w:b/>
          <w:sz w:val="22"/>
          <w:szCs w:val="22"/>
        </w:rPr>
        <w:t>02231933</w:t>
      </w:r>
      <w:r w:rsidRPr="00B86045">
        <w:rPr>
          <w:sz w:val="22"/>
          <w:szCs w:val="22"/>
        </w:rPr>
        <w:t>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Pr="00B86045">
        <w:rPr>
          <w:sz w:val="22"/>
          <w:szCs w:val="22"/>
        </w:rPr>
        <w:t xml:space="preserve">Конкретна назва предмета закупівлі. </w:t>
      </w:r>
      <w:r w:rsidRPr="00B86045">
        <w:rPr>
          <w:b/>
          <w:sz w:val="22"/>
          <w:szCs w:val="22"/>
        </w:rPr>
        <w:t>Організація та проведення культурно-мистецького проекту щодо організації та проведення новорічних і різдвяних свят на Софійській та Михайлівській площах.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4. Коди відповідних класифікаторів предмета закупівлі (за наявності). </w:t>
      </w:r>
    </w:p>
    <w:p w:rsidR="00C37779" w:rsidRPr="00B86045" w:rsidRDefault="00E128A4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92310000-7 </w:t>
      </w:r>
      <w:r w:rsidR="00C37779" w:rsidRPr="00B86045">
        <w:rPr>
          <w:b/>
          <w:sz w:val="22"/>
          <w:szCs w:val="22"/>
        </w:rPr>
        <w:t>Послуги зі створювання та інтерпретування мистецьких і літературних творів.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5. Код згідно з КЕКВ (для бюджетних коштів). </w:t>
      </w:r>
      <w:r w:rsidRPr="00B86045">
        <w:rPr>
          <w:b/>
          <w:sz w:val="22"/>
          <w:szCs w:val="22"/>
        </w:rPr>
        <w:t>2282.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>6. Розмір бюджетного призначення за кошторисом або очікувана вартість предмета закупівлі.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b/>
          <w:sz w:val="22"/>
          <w:szCs w:val="22"/>
        </w:rPr>
        <w:t>150 000,00 грн.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b/>
          <w:sz w:val="22"/>
          <w:szCs w:val="22"/>
        </w:rPr>
      </w:pPr>
      <w:r w:rsidRPr="00B86045">
        <w:rPr>
          <w:sz w:val="22"/>
          <w:szCs w:val="22"/>
        </w:rPr>
        <w:t xml:space="preserve">7. Процедура закупівлі. </w:t>
      </w:r>
      <w:r w:rsidRPr="00B86045">
        <w:rPr>
          <w:b/>
          <w:sz w:val="22"/>
          <w:szCs w:val="22"/>
        </w:rPr>
        <w:t>Переговорна процедура.</w:t>
      </w:r>
    </w:p>
    <w:p w:rsidR="00C37779" w:rsidRPr="00B86045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8. Орієнтовний початок проведення процедури закупівлі. </w:t>
      </w:r>
      <w:r w:rsidRPr="00B86045">
        <w:rPr>
          <w:b/>
          <w:sz w:val="22"/>
          <w:szCs w:val="22"/>
        </w:rPr>
        <w:t>Грудень</w:t>
      </w:r>
      <w:r>
        <w:rPr>
          <w:b/>
          <w:sz w:val="22"/>
          <w:szCs w:val="22"/>
          <w:lang w:val="ru-RU"/>
        </w:rPr>
        <w:t xml:space="preserve"> </w:t>
      </w:r>
      <w:r w:rsidRPr="00B86045">
        <w:rPr>
          <w:b/>
          <w:sz w:val="22"/>
          <w:szCs w:val="22"/>
        </w:rPr>
        <w:t>2017 року.</w:t>
      </w:r>
    </w:p>
    <w:p w:rsidR="00C37779" w:rsidRPr="00554BC4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B86045">
        <w:rPr>
          <w:sz w:val="22"/>
          <w:szCs w:val="22"/>
        </w:rPr>
        <w:t xml:space="preserve">9. Примітки. </w:t>
      </w:r>
      <w:r w:rsidRPr="00B86045">
        <w:rPr>
          <w:b/>
          <w:sz w:val="22"/>
          <w:szCs w:val="22"/>
        </w:rPr>
        <w:t xml:space="preserve">застосовується замовником як виняток у разі: закупівлі творів мистецтва або </w:t>
      </w:r>
      <w:r w:rsidRPr="00554BC4">
        <w:rPr>
          <w:b/>
          <w:sz w:val="22"/>
          <w:szCs w:val="22"/>
        </w:rPr>
        <w:t>закупівлі, пов’язаної із захистом прав інтелектуальної власності, або укладення договору про закупівлю з переможцем архітектурного чи мистецького конкурсу</w:t>
      </w:r>
      <w:r w:rsidRPr="00554BC4">
        <w:rPr>
          <w:sz w:val="22"/>
          <w:szCs w:val="22"/>
        </w:rPr>
        <w:t>.</w:t>
      </w:r>
    </w:p>
    <w:p w:rsidR="00C37779" w:rsidRPr="00554BC4" w:rsidRDefault="00C37779" w:rsidP="00C37779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  <w:r w:rsidRPr="00554BC4">
        <w:rPr>
          <w:sz w:val="22"/>
          <w:szCs w:val="22"/>
        </w:rPr>
        <w:t>____________</w:t>
      </w:r>
    </w:p>
    <w:p w:rsidR="00C37779" w:rsidRPr="00554BC4" w:rsidRDefault="00C37779">
      <w:pPr>
        <w:rPr>
          <w:rFonts w:ascii="Times New Roman" w:hAnsi="Times New Roman" w:cs="Times New Roman"/>
          <w:sz w:val="24"/>
        </w:rPr>
      </w:pPr>
    </w:p>
    <w:p w:rsidR="00554BC4" w:rsidRPr="00554BC4" w:rsidRDefault="00554BC4" w:rsidP="00554BC4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Заступник директора -</w:t>
      </w:r>
    </w:p>
    <w:p w:rsidR="00554BC4" w:rsidRPr="00554BC4" w:rsidRDefault="00554BC4" w:rsidP="00554BC4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начальник управління економіки</w:t>
      </w:r>
    </w:p>
    <w:p w:rsidR="00554BC4" w:rsidRPr="00554BC4" w:rsidRDefault="00554BC4" w:rsidP="00554BC4">
      <w:pPr>
        <w:spacing w:after="0"/>
        <w:rPr>
          <w:rFonts w:ascii="Times New Roman" w:hAnsi="Times New Roman" w:cs="Times New Roman"/>
          <w:b/>
        </w:rPr>
      </w:pPr>
      <w:r w:rsidRPr="00554BC4">
        <w:rPr>
          <w:rFonts w:ascii="Times New Roman" w:hAnsi="Times New Roman" w:cs="Times New Roman"/>
          <w:b/>
        </w:rPr>
        <w:t>та фінансів, голова тендерного  комітету                                                                             М. Шуляк</w:t>
      </w:r>
    </w:p>
    <w:p w:rsidR="00554BC4" w:rsidRPr="00554BC4" w:rsidRDefault="00554BC4" w:rsidP="00554BC4">
      <w:pPr>
        <w:spacing w:after="0"/>
      </w:pPr>
    </w:p>
    <w:p w:rsidR="00554BC4" w:rsidRPr="00554BC4" w:rsidRDefault="00554BC4">
      <w:pPr>
        <w:rPr>
          <w:rFonts w:ascii="Times New Roman" w:hAnsi="Times New Roman" w:cs="Times New Roman"/>
          <w:sz w:val="24"/>
        </w:rPr>
      </w:pPr>
    </w:p>
    <w:sectPr w:rsidR="00554BC4" w:rsidRPr="00554BC4" w:rsidSect="00C37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779"/>
    <w:rsid w:val="000B5123"/>
    <w:rsid w:val="00162A65"/>
    <w:rsid w:val="001743B1"/>
    <w:rsid w:val="0023640E"/>
    <w:rsid w:val="00554BC4"/>
    <w:rsid w:val="00572273"/>
    <w:rsid w:val="00695270"/>
    <w:rsid w:val="00B23825"/>
    <w:rsid w:val="00B66EE0"/>
    <w:rsid w:val="00C37779"/>
    <w:rsid w:val="00CD2961"/>
    <w:rsid w:val="00DD40D2"/>
    <w:rsid w:val="00DE542D"/>
    <w:rsid w:val="00E1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C377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37779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37779"/>
  </w:style>
  <w:style w:type="paragraph" w:customStyle="1" w:styleId="rvps2">
    <w:name w:val="rvps2"/>
    <w:basedOn w:val="a"/>
    <w:rsid w:val="00C37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38079</Words>
  <Characters>21706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Gukim</Company>
  <LinksUpToDate>false</LinksUpToDate>
  <CharactersWithSpaces>59666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usre</dc:creator>
  <cp:lastModifiedBy>305</cp:lastModifiedBy>
  <cp:revision>2</cp:revision>
  <cp:lastPrinted>2017-05-23T08:05:00Z</cp:lastPrinted>
  <dcterms:created xsi:type="dcterms:W3CDTF">2017-06-02T07:38:00Z</dcterms:created>
  <dcterms:modified xsi:type="dcterms:W3CDTF">2017-06-02T07:38:00Z</dcterms:modified>
</cp:coreProperties>
</file>